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23" w:rsidRDefault="00C9653E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Лесной, д. 13</w:t>
      </w:r>
    </w:p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780223" w:rsidRDefault="00780223">
      <w:pPr>
        <w:rPr>
          <w:sz w:val="2"/>
          <w:szCs w:val="2"/>
        </w:rPr>
      </w:pPr>
    </w:p>
    <w:p w:rsidR="00780223" w:rsidRDefault="00C9653E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13:30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p w:rsidR="00780223" w:rsidRDefault="00C9653E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267765.79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1376170.00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690454.00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410237.00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275479.00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1394781.00</w:t>
            </w:r>
          </w:p>
        </w:tc>
      </w:tr>
    </w:tbl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1368049.00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9600.00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17132.00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1394781.00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275886.00</w:t>
            </w:r>
          </w:p>
        </w:tc>
      </w:tr>
    </w:tbl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p w:rsidR="00780223" w:rsidRDefault="00C9653E">
      <w:pPr>
        <w:pStyle w:val="20"/>
        <w:shd w:val="clear" w:color="auto" w:fill="auto"/>
        <w:spacing w:before="196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205802.85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2.95</w:t>
            </w:r>
          </w:p>
        </w:tc>
      </w:tr>
    </w:tbl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  <w:sectPr w:rsidR="00780223">
          <w:footerReference w:type="default" r:id="rId6"/>
          <w:headerReference w:type="first" r:id="rId7"/>
          <w:footerReference w:type="first" r:id="rId8"/>
          <w:pgSz w:w="11900" w:h="16840"/>
          <w:pgMar w:top="264" w:right="340" w:bottom="1546" w:left="3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284187.00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3.29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</w:t>
            </w:r>
            <w:r>
              <w:rPr>
                <w:rStyle w:val="21"/>
              </w:rPr>
              <w:t>ости за жилищные услуги,по осуществлению регистационного учета граждан.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21"/>
              </w:rPr>
              <w:t>настоящего документа)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  <w:sectPr w:rsidR="00780223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81104.70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мусорокамер, уборка мусорокамер,устранение засоров,уборка мест перед загрузочными клапанами,мойка загрузочных клапанов </w:t>
            </w:r>
            <w:r>
              <w:rPr>
                <w:rStyle w:val="21"/>
              </w:rPr>
              <w:t>мусоропровода, очистка и дезинфекция мусоросборников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1.16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14414.00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0.24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0.11</w:t>
            </w:r>
          </w:p>
        </w:tc>
      </w:tr>
    </w:tbl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  <w:sectPr w:rsidR="00780223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0.06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40552.35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</w:t>
            </w:r>
            <w:r>
              <w:rPr>
                <w:rStyle w:val="2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</w:t>
            </w:r>
            <w:r>
              <w:rPr>
                <w:rStyle w:val="21"/>
              </w:rPr>
              <w:t>тен, дверей, почтовых ящиков, обметание пыли с потолков и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0.58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257458.00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 балконных козырьков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9327.00</w:t>
            </w:r>
          </w:p>
        </w:tc>
      </w:tr>
    </w:tbl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  <w:sectPr w:rsidR="00780223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161292.00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</w:t>
            </w: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31570.00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3.69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312080.00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</w:t>
            </w:r>
            <w:r>
              <w:rPr>
                <w:rStyle w:val="2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Эксплуатация лифтов и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</w:t>
            </w:r>
            <w:r>
              <w:rPr>
                <w:rStyle w:val="21"/>
              </w:rPr>
              <w:t>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диспетчерского комплекса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освидетельствование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</w:t>
            </w:r>
            <w:r>
              <w:rPr>
                <w:rStyle w:val="21"/>
              </w:rPr>
              <w:t>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0.18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Проведение оценки соответствия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</w:t>
            </w:r>
            <w:r>
              <w:rPr>
                <w:rStyle w:val="21"/>
              </w:rPr>
              <w:t>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лифтов отработавших назначенный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срок службы в форме обследования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Обеспечение </w:t>
            </w:r>
            <w:r>
              <w:rPr>
                <w:rStyle w:val="21"/>
              </w:rPr>
              <w:t>устранения аварий на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внутридомовых инженерных системах в многоквартирном доме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36318.15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</w:t>
            </w:r>
            <w:r>
              <w:rPr>
                <w:rStyle w:val="2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Аварийно-диспетчерское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(услуги), </w:t>
            </w:r>
            <w:r>
              <w:rPr>
                <w:rStyle w:val="21"/>
              </w:rPr>
              <w:t>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обслуживание. Устранение аварийных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ситуаций на внутридомовых сетях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инженерного оборудования, устранение неисправностей по заявкам жильцов МКД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0.59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148691.95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</w:t>
            </w:r>
            <w:r>
              <w:rPr>
                <w:rStyle w:val="21"/>
              </w:rPr>
              <w:t>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</w:t>
            </w:r>
            <w:r>
              <w:rPr>
                <w:rStyle w:val="21"/>
              </w:rPr>
              <w:t>онт) элементов благоустройства ( малых архитектурных форм -МАФ, скамеек, изгороди) и др.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2.13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</w:t>
            </w: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72957.00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</w:t>
            </w:r>
            <w:r>
              <w:rPr>
                <w:rStyle w:val="2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1.05</w:t>
            </w:r>
          </w:p>
        </w:tc>
      </w:tr>
    </w:tbl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p w:rsidR="00780223" w:rsidRDefault="00C9653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наличии претензий по качеству </w:t>
      </w:r>
      <w:r>
        <w:t>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Количество </w:t>
            </w:r>
            <w:r>
              <w:rPr>
                <w:rStyle w:val="2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Количество претензий, 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удовлетворении которых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отказано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2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780223" w:rsidRDefault="00C9653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</w:t>
            </w:r>
            <w:r>
              <w:rPr>
                <w:rStyle w:val="2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</w:t>
            </w:r>
            <w:r>
              <w:rPr>
                <w:rStyle w:val="21"/>
              </w:rPr>
              <w:t>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780223" w:rsidRDefault="00C9653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78022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80223" w:rsidRDefault="00C9653E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 xml:space="preserve">Данные сведения раскрываются, если организация, осуществляющая управление </w:t>
      </w:r>
      <w:r>
        <w:t>многоквартирным домом, является исполнителем коммунальной услуги для потребителей в многоквартирном доме.</w:t>
      </w:r>
    </w:p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p w:rsidR="00780223" w:rsidRDefault="00C9653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 xml:space="preserve">Наименование </w:t>
            </w:r>
            <w:r>
              <w:rPr>
                <w:rStyle w:val="2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удовлетворении которых </w:t>
            </w:r>
            <w:r>
              <w:rPr>
                <w:rStyle w:val="2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780223" w:rsidRDefault="00C9653E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8022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</w:t>
            </w:r>
          </w:p>
        </w:tc>
      </w:tr>
      <w:tr w:rsidR="0078022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223" w:rsidRDefault="00C9653E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12061.39</w:t>
            </w:r>
          </w:p>
        </w:tc>
      </w:tr>
    </w:tbl>
    <w:p w:rsidR="00780223" w:rsidRDefault="00780223">
      <w:pPr>
        <w:framePr w:w="11112" w:wrap="notBeside" w:vAnchor="text" w:hAnchor="text" w:xAlign="center" w:y="1"/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p w:rsidR="00780223" w:rsidRDefault="00780223">
      <w:pPr>
        <w:rPr>
          <w:sz w:val="2"/>
          <w:szCs w:val="2"/>
        </w:rPr>
      </w:pPr>
    </w:p>
    <w:sectPr w:rsidR="00780223">
      <w:pgSz w:w="11900" w:h="16840"/>
      <w:pgMar w:top="219" w:right="394" w:bottom="123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3E" w:rsidRDefault="00C9653E">
      <w:r>
        <w:separator/>
      </w:r>
    </w:p>
  </w:endnote>
  <w:endnote w:type="continuationSeparator" w:id="0">
    <w:p w:rsidR="00C9653E" w:rsidRDefault="00C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23" w:rsidRDefault="00284E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223" w:rsidRDefault="00C9653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BNwb4x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780223" w:rsidRDefault="00C9653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223" w:rsidRDefault="00C9653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284EF6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284EF6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284EF6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780223" w:rsidRDefault="00C9653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284EF6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284EF6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284EF6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23" w:rsidRDefault="00284E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223" w:rsidRDefault="00C9653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284EF6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284EF6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284EF6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780223" w:rsidRDefault="00C9653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284EF6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284EF6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284EF6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223" w:rsidRDefault="00C9653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780223" w:rsidRDefault="00C9653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3E" w:rsidRDefault="00C9653E"/>
  </w:footnote>
  <w:footnote w:type="continuationSeparator" w:id="0">
    <w:p w:rsidR="00C9653E" w:rsidRDefault="00C965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23" w:rsidRDefault="00284EF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223" w:rsidRDefault="0078022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780223" w:rsidRDefault="0078022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23"/>
    <w:rsid w:val="00284EF6"/>
    <w:rsid w:val="00780223"/>
    <w:rsid w:val="00C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4C553-432F-46AD-B2F8-BCD116D2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Georgia8pt">
    <w:name w:val="Основной текст (2) + Georgia;8 pt;Полужирный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84E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4EF6"/>
    <w:rPr>
      <w:color w:val="000000"/>
    </w:rPr>
  </w:style>
  <w:style w:type="paragraph" w:styleId="ac">
    <w:name w:val="footer"/>
    <w:basedOn w:val="a"/>
    <w:link w:val="ad"/>
    <w:uiPriority w:val="99"/>
    <w:unhideWhenUsed/>
    <w:rsid w:val="00284E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4E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3104</Words>
  <Characters>17698</Characters>
  <Application>Microsoft Office Word</Application>
  <DocSecurity>0</DocSecurity>
  <Lines>147</Lines>
  <Paragraphs>41</Paragraphs>
  <ScaleCrop>false</ScaleCrop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2020-03-04T12:16:00Z</dcterms:created>
  <dcterms:modified xsi:type="dcterms:W3CDTF">2020-03-04T12:17:00Z</dcterms:modified>
</cp:coreProperties>
</file>